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2F8" w:rsidRDefault="000622F8" w:rsidP="000622F8">
      <w:pPr>
        <w:tabs>
          <w:tab w:val="center" w:pos="4749"/>
          <w:tab w:val="left" w:pos="8100"/>
        </w:tabs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</w:p>
    <w:p w:rsidR="000622F8" w:rsidRDefault="000622F8" w:rsidP="000622F8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C761E0"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2F8" w:rsidRPr="0035653A" w:rsidRDefault="000622F8" w:rsidP="000622F8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0622F8" w:rsidRPr="0035653A" w:rsidRDefault="000622F8" w:rsidP="000622F8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0622F8" w:rsidRPr="0035653A" w:rsidRDefault="000622F8" w:rsidP="000622F8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0622F8" w:rsidRPr="0035653A" w:rsidRDefault="000622F8" w:rsidP="000622F8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0622F8" w:rsidRPr="0035653A" w:rsidRDefault="000622F8" w:rsidP="000622F8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0622F8" w:rsidRPr="0035653A" w:rsidRDefault="000622F8" w:rsidP="000622F8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0622F8" w:rsidRPr="000622F8" w:rsidRDefault="000622F8" w:rsidP="000622F8">
      <w:pPr>
        <w:spacing w:before="840" w:after="240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о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>т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13.09.2022 г.        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proofErr w:type="gramStart"/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№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1F77C1">
        <w:rPr>
          <w:rFonts w:ascii="Times New Roman" w:hAnsi="Times New Roman" w:cs="Times New Roman"/>
          <w:b/>
          <w:kern w:val="2"/>
          <w:sz w:val="28"/>
          <w:szCs w:val="28"/>
        </w:rPr>
        <w:t>37</w:t>
      </w:r>
      <w:proofErr w:type="gramEnd"/>
    </w:p>
    <w:p w:rsidR="000622F8" w:rsidRPr="00046082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0622F8" w:rsidRPr="000622F8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bookmarkStart w:id="0" w:name="_GoBack"/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</w:t>
      </w: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    внесении   дополнений    в      прогнозный </w:t>
      </w:r>
    </w:p>
    <w:p w:rsidR="000622F8" w:rsidRPr="000622F8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>план – программу   приватизации   муниципального</w:t>
      </w:r>
    </w:p>
    <w:p w:rsidR="000622F8" w:rsidRPr="000622F8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>имущества МО «Светогорское городское поселение»</w:t>
      </w:r>
    </w:p>
    <w:p w:rsidR="000622F8" w:rsidRPr="00C761E0" w:rsidRDefault="000622F8" w:rsidP="000622F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622F8">
        <w:rPr>
          <w:rFonts w:ascii="Times New Roman" w:eastAsia="Times New Roman" w:hAnsi="Times New Roman" w:cs="Times New Roman"/>
          <w:kern w:val="0"/>
          <w:lang w:eastAsia="ru-RU" w:bidi="ar-SA"/>
        </w:rPr>
        <w:t>на 2022 год</w:t>
      </w:r>
      <w:bookmarkEnd w:id="0"/>
    </w:p>
    <w:p w:rsidR="000622F8" w:rsidRPr="00046082" w:rsidRDefault="000622F8" w:rsidP="000622F8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0622F8" w:rsidRPr="00422560" w:rsidRDefault="000622F8" w:rsidP="000622F8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В соответствии с Федеральным законом от 06.10.2003 № 131-ФЗ «Об общих принципах организации местного самоуправления в РФ», Федеральным законом от 21.12.2001 № 178-ФЗ «О приватизации государственног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 и муниципального имущества», 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Уставом муниципального образования «Светогорское городское поселение»</w:t>
      </w:r>
      <w:r w:rsidRPr="0042256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0622F8" w:rsidRDefault="000622F8" w:rsidP="000622F8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</w:rPr>
      </w:pPr>
    </w:p>
    <w:p w:rsidR="000622F8" w:rsidRPr="00046082" w:rsidRDefault="000622F8" w:rsidP="000622F8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</w:rPr>
      </w:pPr>
      <w:r w:rsidRPr="00046082">
        <w:rPr>
          <w:rFonts w:ascii="Times New Roman" w:hAnsi="Times New Roman" w:cs="Times New Roman"/>
          <w:spacing w:val="200"/>
          <w:kern w:val="2"/>
        </w:rPr>
        <w:t>РЕШИЛ:</w:t>
      </w:r>
    </w:p>
    <w:p w:rsidR="000622F8" w:rsidRPr="00422560" w:rsidRDefault="000622F8" w:rsidP="000622F8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к решению совета депутатов муниципального образования «Светогорское городское поселение» Выборгского района Ленинградской области от 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декабря 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 года №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40</w:t>
      </w: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следующее дополнение:</w:t>
      </w:r>
    </w:p>
    <w:p w:rsidR="000622F8" w:rsidRPr="00422560" w:rsidRDefault="000622F8" w:rsidP="000622F8">
      <w:pPr>
        <w:widowControl/>
        <w:suppressAutoHyphens w:val="0"/>
        <w:spacing w:before="24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- раздел 2.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Движимое имущество, автотранспортное средство, вносимое в план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-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программу приватизации на 202</w:t>
      </w:r>
      <w:r>
        <w:rPr>
          <w:rFonts w:ascii="Times New Roman" w:hAnsi="Times New Roman" w:cs="Times New Roman"/>
          <w:kern w:val="2"/>
          <w:sz w:val="28"/>
          <w:szCs w:val="28"/>
        </w:rPr>
        <w:t>2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год, для выставления на торги (аукцион):</w:t>
      </w:r>
    </w:p>
    <w:p w:rsidR="000622F8" w:rsidRDefault="000622F8" w:rsidP="000622F8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Марка, модель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VOLVO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XC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90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,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kern w:val="2"/>
          <w:sz w:val="28"/>
          <w:szCs w:val="28"/>
        </w:rPr>
        <w:t>наименование – легковой, категория ТС - В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идентификационный номер (VIN)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VV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CM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5957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1647050</w:t>
      </w:r>
      <w:r>
        <w:rPr>
          <w:rFonts w:ascii="Times New Roman" w:hAnsi="Times New Roman" w:cs="Times New Roman"/>
          <w:kern w:val="2"/>
          <w:sz w:val="28"/>
          <w:szCs w:val="28"/>
        </w:rPr>
        <w:t>,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год выпуска – 20</w:t>
      </w:r>
      <w:r>
        <w:rPr>
          <w:rFonts w:ascii="Times New Roman" w:hAnsi="Times New Roman" w:cs="Times New Roman"/>
          <w:kern w:val="2"/>
          <w:sz w:val="28"/>
          <w:szCs w:val="28"/>
        </w:rPr>
        <w:t>12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год, номер двигателя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B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5254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T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 xml:space="preserve"> 4576423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номер кузова – 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lastRenderedPageBreak/>
        <w:t>VV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CM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5957</w:t>
      </w:r>
      <w:r>
        <w:rPr>
          <w:rFonts w:ascii="Times New Roman" w:hAnsi="Times New Roman" w:cs="Times New Roman"/>
          <w:kern w:val="2"/>
          <w:sz w:val="28"/>
          <w:szCs w:val="28"/>
          <w:lang w:val="en-US"/>
        </w:rPr>
        <w:t>C</w:t>
      </w:r>
      <w:r w:rsidRPr="00082C59">
        <w:rPr>
          <w:rFonts w:ascii="Times New Roman" w:hAnsi="Times New Roman" w:cs="Times New Roman"/>
          <w:kern w:val="2"/>
          <w:sz w:val="28"/>
          <w:szCs w:val="28"/>
        </w:rPr>
        <w:t>1647050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шасси (рама) №: отсутствует, цвет – </w:t>
      </w:r>
      <w:r>
        <w:rPr>
          <w:rFonts w:ascii="Times New Roman" w:hAnsi="Times New Roman" w:cs="Times New Roman"/>
          <w:kern w:val="2"/>
          <w:sz w:val="28"/>
          <w:szCs w:val="28"/>
        </w:rPr>
        <w:t>черный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пробег, км: </w:t>
      </w:r>
      <w:r>
        <w:rPr>
          <w:rFonts w:ascii="Times New Roman" w:hAnsi="Times New Roman" w:cs="Times New Roman"/>
          <w:kern w:val="2"/>
          <w:sz w:val="28"/>
          <w:szCs w:val="28"/>
        </w:rPr>
        <w:t>313952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тип двигателя – </w:t>
      </w:r>
      <w:r>
        <w:rPr>
          <w:rFonts w:ascii="Times New Roman" w:hAnsi="Times New Roman" w:cs="Times New Roman"/>
          <w:kern w:val="2"/>
          <w:sz w:val="28"/>
          <w:szCs w:val="28"/>
        </w:rPr>
        <w:t>бензиновый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, экологический класс – четвертый, разрешенная максимальная масса – 2</w:t>
      </w:r>
      <w:r>
        <w:rPr>
          <w:rFonts w:ascii="Times New Roman" w:hAnsi="Times New Roman" w:cs="Times New Roman"/>
          <w:kern w:val="2"/>
          <w:sz w:val="28"/>
          <w:szCs w:val="28"/>
        </w:rPr>
        <w:t>7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50 кг, масса без нагрузки – 20</w:t>
      </w:r>
      <w:r>
        <w:rPr>
          <w:rFonts w:ascii="Times New Roman" w:hAnsi="Times New Roman" w:cs="Times New Roman"/>
          <w:kern w:val="2"/>
          <w:sz w:val="28"/>
          <w:szCs w:val="28"/>
        </w:rPr>
        <w:t>53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кг, организация – изготовитель ТС: </w:t>
      </w:r>
      <w:r>
        <w:rPr>
          <w:rFonts w:ascii="Times New Roman" w:hAnsi="Times New Roman" w:cs="Times New Roman"/>
          <w:kern w:val="2"/>
          <w:sz w:val="28"/>
          <w:szCs w:val="28"/>
        </w:rPr>
        <w:t>ВОЛЬВО КАР КОРПОРЕЙШЕН (ШВЕЦИЯ)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, паспорт транспортного средства (ТС):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78 УС 539125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0622F8" w:rsidRPr="000622F8" w:rsidRDefault="000622F8" w:rsidP="000622F8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2F8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2. </w:t>
      </w:r>
      <w:bookmarkStart w:id="1" w:name="_Hlk30168126"/>
      <w:r w:rsidRPr="000622F8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</w:t>
      </w:r>
      <w:r w:rsidRPr="000622F8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622F8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622F8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622F8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622F8">
        <w:rPr>
          <w:rStyle w:val="a8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622F8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Pr="000622F8">
          <w:rPr>
            <w:rStyle w:val="a8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622F8">
        <w:rPr>
          <w:rFonts w:ascii="Times New Roman" w:hAnsi="Times New Roman" w:cs="Times New Roman"/>
          <w:sz w:val="28"/>
          <w:szCs w:val="28"/>
        </w:rPr>
        <w:t>).</w:t>
      </w:r>
    </w:p>
    <w:p w:rsidR="000622F8" w:rsidRPr="00C00A2B" w:rsidRDefault="000622F8" w:rsidP="000622F8">
      <w:pPr>
        <w:pStyle w:val="a3"/>
        <w:ind w:left="0" w:firstLine="709"/>
        <w:jc w:val="both"/>
        <w:rPr>
          <w:sz w:val="28"/>
          <w:szCs w:val="28"/>
        </w:rPr>
      </w:pPr>
    </w:p>
    <w:bookmarkEnd w:id="1"/>
    <w:p w:rsidR="000622F8" w:rsidRPr="00422560" w:rsidRDefault="000622F8" w:rsidP="000622F8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3. Настоящее р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ешение вступает в силу после его официального опубликования в газете «</w:t>
      </w:r>
      <w:proofErr w:type="spellStart"/>
      <w:r w:rsidRPr="00422560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422560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0622F8" w:rsidRPr="00422560" w:rsidRDefault="000622F8" w:rsidP="000622F8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4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>. Контроль за исполнением настоящего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р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ешения возложить на </w:t>
      </w:r>
      <w:proofErr w:type="gramStart"/>
      <w:r w:rsidRPr="00422560">
        <w:rPr>
          <w:rFonts w:ascii="Times New Roman" w:hAnsi="Times New Roman" w:cs="Times New Roman"/>
          <w:kern w:val="2"/>
          <w:sz w:val="28"/>
          <w:szCs w:val="28"/>
        </w:rPr>
        <w:t>постоянную  комиссию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по экономике, бюджету и контролю за использованием муниципальной собственности.</w:t>
      </w:r>
    </w:p>
    <w:p w:rsidR="000622F8" w:rsidRDefault="000622F8" w:rsidP="000622F8">
      <w:pPr>
        <w:spacing w:after="120"/>
        <w:ind w:firstLine="567"/>
        <w:jc w:val="both"/>
        <w:rPr>
          <w:kern w:val="2"/>
          <w:sz w:val="28"/>
          <w:szCs w:val="28"/>
        </w:rPr>
      </w:pPr>
    </w:p>
    <w:p w:rsidR="000622F8" w:rsidRPr="00422560" w:rsidRDefault="000622F8" w:rsidP="000622F8">
      <w:pPr>
        <w:spacing w:after="120"/>
        <w:ind w:firstLine="567"/>
        <w:jc w:val="both"/>
        <w:rPr>
          <w:kern w:val="2"/>
          <w:sz w:val="28"/>
          <w:szCs w:val="28"/>
        </w:rPr>
      </w:pPr>
    </w:p>
    <w:p w:rsidR="000622F8" w:rsidRDefault="000622F8" w:rsidP="000622F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422560">
        <w:rPr>
          <w:rFonts w:ascii="Times New Roman" w:hAnsi="Times New Roman" w:cs="Times New Roman"/>
          <w:kern w:val="2"/>
          <w:sz w:val="28"/>
          <w:szCs w:val="28"/>
        </w:rPr>
        <w:t>Глава муниципального образования</w:t>
      </w:r>
    </w:p>
    <w:p w:rsidR="000622F8" w:rsidRPr="00422560" w:rsidRDefault="000622F8" w:rsidP="000622F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«Светогорское городское </w:t>
      </w:r>
      <w:proofErr w:type="gramStart"/>
      <w:r>
        <w:rPr>
          <w:rFonts w:ascii="Times New Roman" w:hAnsi="Times New Roman" w:cs="Times New Roman"/>
          <w:kern w:val="2"/>
          <w:sz w:val="28"/>
          <w:szCs w:val="28"/>
        </w:rPr>
        <w:t>поселение»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</w:t>
      </w:r>
      <w:proofErr w:type="gramEnd"/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 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     </w:t>
      </w:r>
      <w:r w:rsidRPr="00422560">
        <w:rPr>
          <w:rFonts w:ascii="Times New Roman" w:hAnsi="Times New Roman" w:cs="Times New Roman"/>
          <w:kern w:val="2"/>
          <w:sz w:val="28"/>
          <w:szCs w:val="28"/>
        </w:rPr>
        <w:t xml:space="preserve">                     И.В. Иванова</w:t>
      </w: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0622F8" w:rsidRDefault="000622F8" w:rsidP="000622F8">
      <w:pPr>
        <w:tabs>
          <w:tab w:val="left" w:pos="9500"/>
        </w:tabs>
        <w:spacing w:before="240" w:after="120"/>
        <w:rPr>
          <w:rFonts w:ascii="Times New Roman" w:hAnsi="Times New Roman" w:cs="Times New Roman"/>
          <w:kern w:val="2"/>
        </w:rPr>
      </w:pPr>
    </w:p>
    <w:p w:rsidR="00CB6964" w:rsidRPr="000622F8" w:rsidRDefault="000622F8">
      <w:pPr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Рассылка: дело, </w:t>
      </w:r>
      <w:r>
        <w:rPr>
          <w:rFonts w:ascii="Times New Roman" w:hAnsi="Times New Roman" w:cs="Times New Roman"/>
          <w:kern w:val="2"/>
          <w:sz w:val="20"/>
          <w:szCs w:val="20"/>
        </w:rPr>
        <w:t>КУМИГ</w:t>
      </w: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, администрация, </w:t>
      </w:r>
      <w:r w:rsidRPr="00EE2625">
        <w:rPr>
          <w:rFonts w:ascii="Times New Roman" w:hAnsi="Times New Roman" w:cs="Times New Roman"/>
          <w:kern w:val="2"/>
          <w:sz w:val="20"/>
          <w:szCs w:val="20"/>
        </w:rPr>
        <w:t xml:space="preserve">прокуратура, </w:t>
      </w:r>
      <w:r w:rsidRPr="00EE2625">
        <w:rPr>
          <w:rFonts w:ascii="Times New Roman" w:hAnsi="Times New Roman" w:cs="Times New Roman"/>
          <w:sz w:val="20"/>
          <w:szCs w:val="20"/>
        </w:rPr>
        <w:t xml:space="preserve">Официальный вестник, </w:t>
      </w:r>
      <w:r w:rsidRPr="00EE2625">
        <w:rPr>
          <w:rFonts w:ascii="Times New Roman" w:hAnsi="Times New Roman" w:cs="Times New Roman"/>
          <w:kern w:val="2"/>
          <w:sz w:val="20"/>
          <w:szCs w:val="20"/>
        </w:rPr>
        <w:t>газета</w:t>
      </w:r>
      <w:r w:rsidRPr="00422560">
        <w:rPr>
          <w:rFonts w:ascii="Times New Roman" w:hAnsi="Times New Roman" w:cs="Times New Roman"/>
          <w:kern w:val="2"/>
          <w:sz w:val="20"/>
          <w:szCs w:val="20"/>
        </w:rPr>
        <w:t xml:space="preserve"> «</w:t>
      </w:r>
      <w:proofErr w:type="spellStart"/>
      <w:r w:rsidRPr="00422560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422560">
        <w:rPr>
          <w:rFonts w:ascii="Times New Roman" w:hAnsi="Times New Roman" w:cs="Times New Roman"/>
          <w:kern w:val="2"/>
          <w:sz w:val="20"/>
          <w:szCs w:val="20"/>
        </w:rPr>
        <w:t>»</w:t>
      </w:r>
    </w:p>
    <w:sectPr w:rsidR="00CB6964" w:rsidRPr="000622F8" w:rsidSect="00085474">
      <w:footerReference w:type="default" r:id="rId8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09A1" w:rsidRDefault="003209A1" w:rsidP="000622F8">
      <w:r>
        <w:separator/>
      </w:r>
    </w:p>
  </w:endnote>
  <w:endnote w:type="continuationSeparator" w:id="0">
    <w:p w:rsidR="003209A1" w:rsidRDefault="003209A1" w:rsidP="00062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Mincho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083143"/>
      <w:docPartObj>
        <w:docPartGallery w:val="Page Numbers (Bottom of Page)"/>
        <w:docPartUnique/>
      </w:docPartObj>
    </w:sdtPr>
    <w:sdtEndPr/>
    <w:sdtContent>
      <w:p w:rsidR="000622F8" w:rsidRDefault="000622F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77C1">
          <w:rPr>
            <w:noProof/>
          </w:rPr>
          <w:t>2</w:t>
        </w:r>
        <w:r>
          <w:fldChar w:fldCharType="end"/>
        </w:r>
      </w:p>
    </w:sdtContent>
  </w:sdt>
  <w:p w:rsidR="000622F8" w:rsidRDefault="000622F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09A1" w:rsidRDefault="003209A1" w:rsidP="000622F8">
      <w:r>
        <w:separator/>
      </w:r>
    </w:p>
  </w:footnote>
  <w:footnote w:type="continuationSeparator" w:id="0">
    <w:p w:rsidR="003209A1" w:rsidRDefault="003209A1" w:rsidP="00062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328"/>
    <w:rsid w:val="000622F8"/>
    <w:rsid w:val="001F77C1"/>
    <w:rsid w:val="003209A1"/>
    <w:rsid w:val="0052116D"/>
    <w:rsid w:val="00857328"/>
    <w:rsid w:val="00CB6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A248F"/>
  <w15:chartTrackingRefBased/>
  <w15:docId w15:val="{26E0EC78-36DA-4D2B-BB64-E8B02EEDB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2F8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22F8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4">
    <w:name w:val="header"/>
    <w:basedOn w:val="a"/>
    <w:link w:val="a5"/>
    <w:uiPriority w:val="99"/>
    <w:unhideWhenUsed/>
    <w:rsid w:val="000622F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0622F8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0622F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0622F8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character" w:styleId="a8">
    <w:name w:val="Hyperlink"/>
    <w:basedOn w:val="a0"/>
    <w:uiPriority w:val="99"/>
    <w:unhideWhenUsed/>
    <w:rsid w:val="000622F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366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</cp:revision>
  <dcterms:created xsi:type="dcterms:W3CDTF">2022-09-07T14:13:00Z</dcterms:created>
  <dcterms:modified xsi:type="dcterms:W3CDTF">2022-09-14T08:06:00Z</dcterms:modified>
</cp:coreProperties>
</file>